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d1939fa2c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HEGGEN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HEGGEN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13411fe4843a1"/>
      <w:footerReference xmlns:r="http://schemas.openxmlformats.org/officeDocument/2006/relationships" w:type="default" r:id="Rf6428288e3be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HEGGEN AS   ·   Org.nr 998 618 991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HEGGEN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13411fe4843a1" /><Relationship Type="http://schemas.openxmlformats.org/officeDocument/2006/relationships/footer" Target="/word/footer1.xml" Id="Rf6428288e3be4a49" /></Relationships>
</file>