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9d9f33b90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f23d39cdc4ff5"/>
      <w:footerReference xmlns:r="http://schemas.openxmlformats.org/officeDocument/2006/relationships" w:type="default" r:id="R67ec4f9d2fcb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f23d39cdc4ff5" /><Relationship Type="http://schemas.openxmlformats.org/officeDocument/2006/relationships/footer" Target="/word/footer1.xml" Id="R67ec4f9d2fcb451f" /></Relationships>
</file>