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6b565cd0f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HOVIN 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Tyristrand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Tyristrand,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HOVIN 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a9286e98e4b8c"/>
      <w:footerReference xmlns:r="http://schemas.openxmlformats.org/officeDocument/2006/relationships" w:type="default" r:id="R4f8946bbd450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HOVIN LAFT AS   ·   Org.nr 998 185 939   ·   Hovinveien 32   ·   3533 TYRISTRAND   ·   torkel.skinnes.myhre@fastlane.no   ·   www.hovinlaft.no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HOVIN 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a9286e98e4b8c" /><Relationship Type="http://schemas.openxmlformats.org/officeDocument/2006/relationships/footer" Target="/word/footer1.xml" Id="R4f8946bbd45047b6" /></Relationships>
</file>