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1bb21b190547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THORS GARAGE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THORS GARAGE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77d752c6f04165"/>
      <w:footerReference xmlns:r="http://schemas.openxmlformats.org/officeDocument/2006/relationships" w:type="default" r:id="Rd2c96ed0da474c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THORS GARAGE AS   ·   Org.nr 997 996 739   ·   Lille Edet   ·   1783 HALDEN   ·   thor.garages@live.no   ·   www.thorgarages.com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THORS GARAGE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77d752c6f04165" /><Relationship Type="http://schemas.openxmlformats.org/officeDocument/2006/relationships/footer" Target="/word/footer1.xml" Id="Rd2c96ed0da474c23" /></Relationships>
</file>