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34deae11543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c69a1cf6dfee4eeb"/>
      <w:footerReference xmlns:r="http://schemas.openxmlformats.org/officeDocument/2006/relationships" w:type="default" r:id="R0765da98643f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9a1cf6dfee4eeb" /><Relationship Type="http://schemas.openxmlformats.org/officeDocument/2006/relationships/footer" Target="/word/footer1.xml" Id="R0765da98643f4a78" /></Relationships>
</file>