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b8fca93f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0070df20b4196"/>
      <w:footerReference xmlns:r="http://schemas.openxmlformats.org/officeDocument/2006/relationships" w:type="default" r:id="R901b8c7c71f1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 EIENDOM AS   ·   Org.nr 997 789 113   ·   Birkelandsvegen 104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070df20b4196" /><Relationship Type="http://schemas.openxmlformats.org/officeDocument/2006/relationships/footer" Target="/word/footer1.xml" Id="R901b8c7c71f14b9d" /></Relationships>
</file>