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d2fd75fd648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db5d71f1aa4c7f"/>
      <w:footerReference xmlns:r="http://schemas.openxmlformats.org/officeDocument/2006/relationships" w:type="default" r:id="R66196d8bf6f04d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CREO EIENDOM AS   ·   Org.nr 997 652 991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db5d71f1aa4c7f" /><Relationship Type="http://schemas.openxmlformats.org/officeDocument/2006/relationships/footer" Target="/word/footer1.xml" Id="R66196d8bf6f04d3d" /></Relationships>
</file>