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361a1e0da4ce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KOMPIS WEBDESIGN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KOMPIS WEBDESIGN AS</w:t>
      </w:r>
    </w:p>
    <w:sectPr>
      <w:headerReference xmlns:r="http://schemas.openxmlformats.org/officeDocument/2006/relationships" w:type="default" r:id="R980e8f52fed44a66"/>
      <w:footerReference xmlns:r="http://schemas.openxmlformats.org/officeDocument/2006/relationships" w:type="default" r:id="R9104597dd69e45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KOMPIS WEBDESIGN AS   ·   Org.nr 997 608 607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KOMPIS WEBDESIGN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0e8f52fed44a66" /><Relationship Type="http://schemas.openxmlformats.org/officeDocument/2006/relationships/footer" Target="/word/footer1.xml" Id="R9104597dd69e451e" /></Relationships>
</file>