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af40bc892545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FAGPROFFEN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FAGPROFFEN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6794babf92432b"/>
      <w:footerReference xmlns:r="http://schemas.openxmlformats.org/officeDocument/2006/relationships" w:type="default" r:id="Rb58774ed20be41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FAGPROFFEN AS   ·   Org.nr 997 227 069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FAGPROFFEN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6794babf92432b" /><Relationship Type="http://schemas.openxmlformats.org/officeDocument/2006/relationships/footer" Target="/word/footer1.xml" Id="Rb58774ed20be4160" /></Relationships>
</file>