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00dba4cc9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TRANSACTION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TRANSACTION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c82a0987e9426a"/>
      <w:footerReference xmlns:r="http://schemas.openxmlformats.org/officeDocument/2006/relationships" w:type="default" r:id="Ra73e9c2484e5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TRANSACTION SERVICES AS   ·   Org.nr 997 074 009   ·   Vækerøveien 169E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TRANSACTION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82a0987e9426a" /><Relationship Type="http://schemas.openxmlformats.org/officeDocument/2006/relationships/footer" Target="/word/footer1.xml" Id="Ra73e9c2484e54c5f" /></Relationships>
</file>