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38a5cacc4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Bagn,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VØLL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VØLL AS</w:t>
      </w:r>
    </w:p>
    <w:sectPr>
      <w:headerReference xmlns:r="http://schemas.openxmlformats.org/officeDocument/2006/relationships" w:type="default" r:id="Refbd96cb4003469e"/>
      <w:footerReference xmlns:r="http://schemas.openxmlformats.org/officeDocument/2006/relationships" w:type="default" r:id="Ra684eef5817f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VØLL AS   ·   Org.nr 995 943 395   ·   Liavegen 44   ·   2930 BAGN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VØLL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d96cb4003469e" /><Relationship Type="http://schemas.openxmlformats.org/officeDocument/2006/relationships/footer" Target="/word/footer1.xml" Id="Ra684eef5817f4e85" /></Relationships>
</file>