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b5ed50241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9cde1a8fe4f9e"/>
      <w:footerReference xmlns:r="http://schemas.openxmlformats.org/officeDocument/2006/relationships" w:type="default" r:id="Rcba8911d4af7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ARKITEKTER AS   ·   Org.nr 995 661 748   ·   Skomakarvegen 28   ·   6050 VALDERØYA   ·   hilde@lervik.no   ·   www.lervik.no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9cde1a8fe4f9e" /><Relationship Type="http://schemas.openxmlformats.org/officeDocument/2006/relationships/footer" Target="/word/footer1.xml" Id="Rcba8911d4af74b85" /></Relationships>
</file>