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59d572987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BUNNLINJE KONSULENTEN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BUNNLINJE KONSULENTEN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07ecb543f4ae0"/>
      <w:footerReference xmlns:r="http://schemas.openxmlformats.org/officeDocument/2006/relationships" w:type="default" r:id="Rc519be76d30d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BUNNLINJE KONSULENTEN   ·   Org.nr 995 497 174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BUNNLINJE KONSULENTEN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07ecb543f4ae0" /><Relationship Type="http://schemas.openxmlformats.org/officeDocument/2006/relationships/footer" Target="/word/footer1.xml" Id="Rc519be76d30d4c51" /></Relationships>
</file>