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93908c2dc341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MAUD EIENDOMSINVEST AS, org.nr 995 440 121,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MAUD EIENDOMSINVEST AS</w:t>
      </w:r>
    </w:p>
    <w:sectPr>
      <w:headerReference xmlns:r="http://schemas.openxmlformats.org/officeDocument/2006/relationships" w:type="default" r:id="Rfccee74ff1674ae7"/>
      <w:footerReference xmlns:r="http://schemas.openxmlformats.org/officeDocument/2006/relationships" w:type="default" r:id="R771d7d95c53c49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MAUD EIENDOMSINVEST AS   ·   Org.nr 995 440 121   ·   c/o Pareto Bank ASA, Dronning Mauds gate 3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MAUD EIENDOMSINVEST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ee74ff1674ae7" /><Relationship Type="http://schemas.openxmlformats.org/officeDocument/2006/relationships/footer" Target="/word/footer1.xml" Id="R771d7d95c53c494b" /></Relationships>
</file>