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55979f8d844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SMEDASUNDET SUNDET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SMEDASUNDET SUNDET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a4d89293b544d7"/>
      <w:footerReference xmlns:r="http://schemas.openxmlformats.org/officeDocument/2006/relationships" w:type="default" r:id="Rda54e68b9a47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SMEDASUNDET SUNDET AS   ·   Org.nr 995 268 191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SMEDASUNDET SUNDET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a4d89293b544d7" /><Relationship Type="http://schemas.openxmlformats.org/officeDocument/2006/relationships/footer" Target="/word/footer1.xml" Id="Rda54e68b9a474ef5" /></Relationships>
</file>