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5d7b4c22c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OBELIX KOMMUNIKASJON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OBELIX KOMMUNIKASJON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32cc8e514d4ae9"/>
      <w:footerReference xmlns:r="http://schemas.openxmlformats.org/officeDocument/2006/relationships" w:type="default" r:id="Rd4ed62f597624b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OBELIX KOMMUNIKASJON AS   ·   Org.nr 994 753 045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OBELIX KOMMUNIKASJON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2cc8e514d4ae9" /><Relationship Type="http://schemas.openxmlformats.org/officeDocument/2006/relationships/footer" Target="/word/footer1.xml" Id="Rd4ed62f597624b9c" /></Relationships>
</file>