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8c9d5937a04b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BAWID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BAWID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c39e99128d46cb"/>
      <w:footerReference xmlns:r="http://schemas.openxmlformats.org/officeDocument/2006/relationships" w:type="default" r:id="Rbf550fc55fa74d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BAWID AS   ·   Org.nr 994 348 701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BAWID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c39e99128d46cb" /><Relationship Type="http://schemas.openxmlformats.org/officeDocument/2006/relationships/footer" Target="/word/footer1.xml" Id="Rbf550fc55fa74db6" /></Relationships>
</file>