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070d041b1d42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ANKER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ANKER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dcec6ad9aa44d0"/>
      <w:footerReference xmlns:r="http://schemas.openxmlformats.org/officeDocument/2006/relationships" w:type="default" r:id="R9867a53d7fe441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ANKER REGNSKAP AS   ·   Org.nr 994 257 404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ANKER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dcec6ad9aa44d0" /><Relationship Type="http://schemas.openxmlformats.org/officeDocument/2006/relationships/footer" Target="/word/footer1.xml" Id="R9867a53d7fe441f1" /></Relationships>
</file>