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e44337a4b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SARAKKA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SARAKKA AS</w:t>
      </w:r>
    </w:p>
    <w:sectPr>
      <w:headerReference xmlns:r="http://schemas.openxmlformats.org/officeDocument/2006/relationships" w:type="default" r:id="R7385636bc064490d"/>
      <w:footerReference xmlns:r="http://schemas.openxmlformats.org/officeDocument/2006/relationships" w:type="default" r:id="R8ff680da0f51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SARAKKA AS   ·   Org.nr 994 056 921   ·   Meieriveien 1B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SARAKKA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5636bc064490d" /><Relationship Type="http://schemas.openxmlformats.org/officeDocument/2006/relationships/footer" Target="/word/footer1.xml" Id="R8ff680da0f5147b4" /></Relationships>
</file>