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d5601b03947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DYNABYTE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DYNABYTE CONSULTING AS</w:t>
      </w:r>
    </w:p>
    <w:sectPr>
      <w:headerReference xmlns:r="http://schemas.openxmlformats.org/officeDocument/2006/relationships" w:type="default" r:id="Ra192a444279e4bc4"/>
      <w:footerReference xmlns:r="http://schemas.openxmlformats.org/officeDocument/2006/relationships" w:type="default" r:id="R846b2b28d07b43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92a444279e4bc4" /><Relationship Type="http://schemas.openxmlformats.org/officeDocument/2006/relationships/footer" Target="/word/footer1.xml" Id="R846b2b28d07b433e" /></Relationships>
</file>