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a7427a2f1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ESOB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ESOB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71210f13f4a31"/>
      <w:footerReference xmlns:r="http://schemas.openxmlformats.org/officeDocument/2006/relationships" w:type="default" r:id="R650565db3b86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ESOB EIENDOM AS   ·   Org.nr 993 434 787   ·   Våkleiven 133   ·   5155 BØNES   ·   arbose@hotmail.com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ESOB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71210f13f4a31" /><Relationship Type="http://schemas.openxmlformats.org/officeDocument/2006/relationships/footer" Target="/word/footer1.xml" Id="R650565db3b864ae3" /></Relationships>
</file>