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35e7ce2bc4f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TROLLTIND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TROLLTIND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bdda5b49c34f47"/>
      <w:footerReference xmlns:r="http://schemas.openxmlformats.org/officeDocument/2006/relationships" w:type="default" r:id="Rce0a7b79e10c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TROLLTIND INVEST AS   ·   Org.nr 992 809 507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TROLLTIND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bdda5b49c34f47" /><Relationship Type="http://schemas.openxmlformats.org/officeDocument/2006/relationships/footer" Target="/word/footer1.xml" Id="Rce0a7b79e10c4635" /></Relationships>
</file>