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0b39f36b03f4e3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SCANSTAT NORWAY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SCANSTAT NORWAY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ccc515ae02143bf"/>
      <w:footerReference xmlns:r="http://schemas.openxmlformats.org/officeDocument/2006/relationships" w:type="default" r:id="R22be72f9fb87464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SCANSTAT NORWAY AS   ·   Org.nr 992 807 342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SCANSTAT NORWAY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ccc515ae02143bf" /><Relationship Type="http://schemas.openxmlformats.org/officeDocument/2006/relationships/footer" Target="/word/footer1.xml" Id="R22be72f9fb87464d" /></Relationships>
</file>