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857e7a58f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FREDRIKSEN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FREDRIKSEN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3b082b8fb4ac4"/>
      <w:footerReference xmlns:r="http://schemas.openxmlformats.org/officeDocument/2006/relationships" w:type="default" r:id="R7f39f5221bc0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FREDRIKSEN VVS AS   ·   Org.nr 992 682 485   ·   Kagholvegen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FREDRIKSEN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3b082b8fb4ac4" /><Relationship Type="http://schemas.openxmlformats.org/officeDocument/2006/relationships/footer" Target="/word/footer1.xml" Id="R7f39f5221bc048e4" /></Relationships>
</file>