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c3c54b40a24e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LKG PROPERTY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LKG PROPERTY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57d7524fe34efc"/>
      <w:footerReference xmlns:r="http://schemas.openxmlformats.org/officeDocument/2006/relationships" w:type="default" r:id="R8869bff3eca240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LKG PROPERTY AS   ·   Org.nr 992 097 779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LKG PROPERTY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57d7524fe34efc" /><Relationship Type="http://schemas.openxmlformats.org/officeDocument/2006/relationships/footer" Target="/word/footer1.xml" Id="R8869bff3eca24066" /></Relationships>
</file>