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6b3f40ce547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246a3f9a18a84755"/>
      <w:footerReference xmlns:r="http://schemas.openxmlformats.org/officeDocument/2006/relationships" w:type="default" r:id="Raaf70aec8b9f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a3f9a18a84755" /><Relationship Type="http://schemas.openxmlformats.org/officeDocument/2006/relationships/footer" Target="/word/footer1.xml" Id="Raaf70aec8b9f4d6b" /></Relationships>
</file>