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109043ee4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bdf65b49c4a28"/>
      <w:footerReference xmlns:r="http://schemas.openxmlformats.org/officeDocument/2006/relationships" w:type="default" r:id="Rbc60e6e16d9b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GOSS INVEST AS   ·   Org.nr 991 948 481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bdf65b49c4a28" /><Relationship Type="http://schemas.openxmlformats.org/officeDocument/2006/relationships/footer" Target="/word/footer1.xml" Id="Rbc60e6e16d9b4b5d" /></Relationships>
</file>