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2f1a2369e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RIBE EIENDOM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RIBE EIENDOM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15d4dcbe842e6"/>
      <w:footerReference xmlns:r="http://schemas.openxmlformats.org/officeDocument/2006/relationships" w:type="default" r:id="Rfaab002db6cb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RIBE EIENDOM &amp; INVEST AS   ·   Org.nr 991 445 366   ·   Annebakken 32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RIBE EIENDOM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15d4dcbe842e6" /><Relationship Type="http://schemas.openxmlformats.org/officeDocument/2006/relationships/footer" Target="/word/footer1.xml" Id="Rfaab002db6cb47de" /></Relationships>
</file>