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4821f1c29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BLAAMAND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BLAAMAND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6a3e232ea496b"/>
      <w:footerReference xmlns:r="http://schemas.openxmlformats.org/officeDocument/2006/relationships" w:type="default" r:id="Rbb6a862fb3c8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BLAAMAND AS   ·   Org.nr 991 395 652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BLAAMAND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6a3e232ea496b" /><Relationship Type="http://schemas.openxmlformats.org/officeDocument/2006/relationships/footer" Target="/word/footer1.xml" Id="Rbb6a862fb3c84318" /></Relationships>
</file>