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bf818cb79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6d64a51384a97"/>
      <w:footerReference xmlns:r="http://schemas.openxmlformats.org/officeDocument/2006/relationships" w:type="default" r:id="R83bd0389b2ba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WENG AS   ·   Org.nr 991 062 033   ·   Seterstøavegen 782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6d64a51384a97" /><Relationship Type="http://schemas.openxmlformats.org/officeDocument/2006/relationships/footer" Target="/word/footer1.xml" Id="R83bd0389b2ba4297" /></Relationships>
</file>