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33401d2da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BVIN UTVIKLING OG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BVIN UTVIKLING OG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f146dc39a4719"/>
      <w:footerReference xmlns:r="http://schemas.openxmlformats.org/officeDocument/2006/relationships" w:type="default" r:id="R55c4ffac7333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BVIN UTVIKLING OG EIENDOMSSERVICE AS   ·   Org.nr 990 765 340   ·   Blomsterbakken 39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BVIN UTVIKLING OG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f146dc39a4719" /><Relationship Type="http://schemas.openxmlformats.org/officeDocument/2006/relationships/footer" Target="/word/footer1.xml" Id="R55c4ffac73334853" /></Relationships>
</file>