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6b782b051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 PARK LANE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 PARK 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9fe7c8b6b49a1"/>
      <w:footerReference xmlns:r="http://schemas.openxmlformats.org/officeDocument/2006/relationships" w:type="default" r:id="R18a4850d8d9b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 PARK LANE AS   ·   Org.nr 990 658 803   ·   Parkveien 33B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 PARK 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9fe7c8b6b49a1" /><Relationship Type="http://schemas.openxmlformats.org/officeDocument/2006/relationships/footer" Target="/word/footer1.xml" Id="R18a4850d8d9b4f52" /></Relationships>
</file>