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f13128b96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WAXING PALACE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WAXING PALACE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a634d74cd4cb2"/>
      <w:footerReference xmlns:r="http://schemas.openxmlformats.org/officeDocument/2006/relationships" w:type="default" r:id="R48b6544f6cd2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WAXING PALACE AS   ·   Org.nr 990 474 044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WAXING PALACE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a634d74cd4cb2" /><Relationship Type="http://schemas.openxmlformats.org/officeDocument/2006/relationships/footer" Target="/word/footer1.xml" Id="R48b6544f6cd24170" /></Relationships>
</file>