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ad6091cf5c47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3e3ac2f58045ac"/>
      <w:footerReference xmlns:r="http://schemas.openxmlformats.org/officeDocument/2006/relationships" w:type="default" r:id="R09baf416dd4a45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RAA HOLDING AS   ·   Org.nr 990 454 469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3e3ac2f58045ac" /><Relationship Type="http://schemas.openxmlformats.org/officeDocument/2006/relationships/footer" Target="/word/footer1.xml" Id="R09baf416dd4a454d" /></Relationships>
</file>