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3077c2a554d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TRYSIL HØYFJELLSGREND I AS, org.nr 990 323 607,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b6dfe89e4f9d4805"/>
      <w:footerReference xmlns:r="http://schemas.openxmlformats.org/officeDocument/2006/relationships" w:type="default" r:id="Ra21165c54dae4a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dfe89e4f9d4805" /><Relationship Type="http://schemas.openxmlformats.org/officeDocument/2006/relationships/footer" Target="/word/footer1.xml" Id="Ra21165c54dae4a42" /></Relationships>
</file>