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4a98c78444b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ceea9390f2e64335"/>
      <w:footerReference xmlns:r="http://schemas.openxmlformats.org/officeDocument/2006/relationships" w:type="default" r:id="R7e27f1927ac848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a9390f2e64335" /><Relationship Type="http://schemas.openxmlformats.org/officeDocument/2006/relationships/footer" Target="/word/footer1.xml" Id="R7e27f1927ac84850" /></Relationships>
</file>