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6b194da08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5188768474932"/>
      <w:footerReference xmlns:r="http://schemas.openxmlformats.org/officeDocument/2006/relationships" w:type="default" r:id="R4d29d182439f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LOFSTAD INVEST AS   ·   Org.nr 989 995 111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5188768474932" /><Relationship Type="http://schemas.openxmlformats.org/officeDocument/2006/relationships/footer" Target="/word/footer1.xml" Id="R4d29d182439f4a23" /></Relationships>
</file>