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050013964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OVERRASKELSE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OVERRASKELSE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fb9d368df4deb"/>
      <w:footerReference xmlns:r="http://schemas.openxmlformats.org/officeDocument/2006/relationships" w:type="default" r:id="R5c1d9bdbc2df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OVERRASKELSE AS   ·   Org.nr 989 975 447   ·   Låkedalsvegen 73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OVERRASKELSE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fb9d368df4deb" /><Relationship Type="http://schemas.openxmlformats.org/officeDocument/2006/relationships/footer" Target="/word/footer1.xml" Id="R5c1d9bdbc2df4b20" /></Relationships>
</file>