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57a4eeea0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bb5fea280423f"/>
      <w:footerReference xmlns:r="http://schemas.openxmlformats.org/officeDocument/2006/relationships" w:type="default" r:id="Rf1d1b78838de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EIENDOMSMEGLING AS   ·   Org.nr 989 940 775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bb5fea280423f" /><Relationship Type="http://schemas.openxmlformats.org/officeDocument/2006/relationships/footer" Target="/word/footer1.xml" Id="Rf1d1b78838de45bf" /></Relationships>
</file>