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bd490b172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 VINCENT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 VINCENT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4dd57df4004732"/>
      <w:footerReference xmlns:r="http://schemas.openxmlformats.org/officeDocument/2006/relationships" w:type="default" r:id="R6869766a778d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 VINCENT AS   ·   Org.nr 989 894 544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 VINCENT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dd57df4004732" /><Relationship Type="http://schemas.openxmlformats.org/officeDocument/2006/relationships/footer" Target="/word/footer1.xml" Id="R6869766a778d4880" /></Relationships>
</file>