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acc701db4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MIKANOR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MIKANOR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604378c9a45e9"/>
      <w:footerReference xmlns:r="http://schemas.openxmlformats.org/officeDocument/2006/relationships" w:type="default" r:id="R57c08f9f8065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MIKANOR AS   ·   Org.nr 989 894 439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MIKANOR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604378c9a45e9" /><Relationship Type="http://schemas.openxmlformats.org/officeDocument/2006/relationships/footer" Target="/word/footer1.xml" Id="R57c08f9f8065458c" /></Relationships>
</file>