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fee506c1cb44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ARROW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ARROW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4925a8ee51415b"/>
      <w:footerReference xmlns:r="http://schemas.openxmlformats.org/officeDocument/2006/relationships" w:type="default" r:id="Rcc4048265e414e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ARROW AS   ·   Org.nr 989 762 591   ·   Eikeviken 46   ·   5043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ARROW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4925a8ee51415b" /><Relationship Type="http://schemas.openxmlformats.org/officeDocument/2006/relationships/footer" Target="/word/footer1.xml" Id="Rcc4048265e414edd" /></Relationships>
</file>