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8cd42fc74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9cf2deba24e93"/>
      <w:footerReference xmlns:r="http://schemas.openxmlformats.org/officeDocument/2006/relationships" w:type="default" r:id="Rd5678a87a7d9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HOLDINGS AS   ·   Org.nr 989 678 361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9cf2deba24e93" /><Relationship Type="http://schemas.openxmlformats.org/officeDocument/2006/relationships/footer" Target="/word/footer1.xml" Id="Rd5678a87a7d94e1a" /></Relationships>
</file>