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790451b3f148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RR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RR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2129e35e89499e"/>
      <w:footerReference xmlns:r="http://schemas.openxmlformats.org/officeDocument/2006/relationships" w:type="default" r:id="R69176eab735644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RR CAPITAL AS   ·   Org.nr 989 628 402   ·   Fridtjof Nansens plass 5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RR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2129e35e89499e" /><Relationship Type="http://schemas.openxmlformats.org/officeDocument/2006/relationships/footer" Target="/word/footer1.xml" Id="R69176eab735644cb" /></Relationships>
</file>