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bf503d375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RACACH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RACACH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129ffbc034579"/>
      <w:footerReference xmlns:r="http://schemas.openxmlformats.org/officeDocument/2006/relationships" w:type="default" r:id="R8518abb5c728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RACACH INVEST AS   ·   Org.nr 989 304 348   ·   Friggs vei 12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RACACH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129ffbc034579" /><Relationship Type="http://schemas.openxmlformats.org/officeDocument/2006/relationships/footer" Target="/word/footer1.xml" Id="R8518abb5c72849b8" /></Relationships>
</file>