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94d3455bd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7caf2ef7745a6"/>
      <w:footerReference xmlns:r="http://schemas.openxmlformats.org/officeDocument/2006/relationships" w:type="default" r:id="R449b98f6d84e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LEGESENTER AS   ·   Org.nr 989 280 376   ·   Lauritz Hervigs vei 13   ·   3035 DRAMMEN   ·   Tlf. 32 20 80 90   ·   fls@flsnhn.no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7caf2ef7745a6" /><Relationship Type="http://schemas.openxmlformats.org/officeDocument/2006/relationships/footer" Target="/word/footer1.xml" Id="R449b98f6d84e440a" /></Relationships>
</file>