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90a5e7e6e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TINNBYGG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TINNBYGG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c6f8ee2db4afc"/>
      <w:footerReference xmlns:r="http://schemas.openxmlformats.org/officeDocument/2006/relationships" w:type="default" r:id="R9d47935efaac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TINNBYGG EIENDOM AS   ·   Org.nr 989 278 487   ·   Øvrebygde 34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TINNBYGG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c6f8ee2db4afc" /><Relationship Type="http://schemas.openxmlformats.org/officeDocument/2006/relationships/footer" Target="/word/footer1.xml" Id="R9d47935efaac48c6" /></Relationships>
</file>