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4dbefd548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CAVEO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CAVEO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2e37a8e75415e"/>
      <w:footerReference xmlns:r="http://schemas.openxmlformats.org/officeDocument/2006/relationships" w:type="default" r:id="Rb49bb122d93c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CAVEO INVEST AS   ·   Org.nr 989 257 978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CAVEO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2e37a8e75415e" /><Relationship Type="http://schemas.openxmlformats.org/officeDocument/2006/relationships/footer" Target="/word/footer1.xml" Id="Rb49bb122d93c4904" /></Relationships>
</file>