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2f8fe5e4ca48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LUKRIS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LUKRIS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3139662ad64bcb"/>
      <w:footerReference xmlns:r="http://schemas.openxmlformats.org/officeDocument/2006/relationships" w:type="default" r:id="R8fdfa90e5e8f4e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LUKRIS INVEST AS   ·   Org.nr 989 245 147   ·   Tidemands gate 42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LUKRIS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3139662ad64bcb" /><Relationship Type="http://schemas.openxmlformats.org/officeDocument/2006/relationships/footer" Target="/word/footer1.xml" Id="R8fdfa90e5e8f4ed9" /></Relationships>
</file>