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04e2bd6cc44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BERGSHAGEN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BERGSHAGEN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e67b1905a94d46"/>
      <w:footerReference xmlns:r="http://schemas.openxmlformats.org/officeDocument/2006/relationships" w:type="default" r:id="Recb64fc1cdf242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BERGSHAGEN INVEST AS   ·   Org.nr 989 243 780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BERGSHAGEN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67b1905a94d46" /><Relationship Type="http://schemas.openxmlformats.org/officeDocument/2006/relationships/footer" Target="/word/footer1.xml" Id="Recb64fc1cdf242d6" /></Relationships>
</file>